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25F1" w:rsidRDefault="009625F1" w:rsidP="007A613E">
      <w:pPr>
        <w:pStyle w:val="Zhlav"/>
        <w:spacing w:line="276" w:lineRule="auto"/>
        <w:jc w:val="right"/>
        <w:outlineLvl w:val="0"/>
        <w:rPr>
          <w:rFonts w:ascii="Arial" w:hAnsi="Arial" w:cs="Arial"/>
          <w:bCs/>
        </w:rPr>
      </w:pPr>
      <w:bookmarkStart w:id="0" w:name="_GoBack"/>
      <w:bookmarkEnd w:id="0"/>
    </w:p>
    <w:p w:rsidR="007A613E" w:rsidRPr="009D3F22" w:rsidRDefault="007A613E" w:rsidP="007A613E">
      <w:pPr>
        <w:pStyle w:val="Zhlav"/>
        <w:spacing w:line="276" w:lineRule="auto"/>
        <w:jc w:val="right"/>
        <w:outlineLvl w:val="0"/>
        <w:rPr>
          <w:rFonts w:ascii="Arial" w:hAnsi="Arial" w:cs="Arial"/>
          <w:bCs/>
          <w:sz w:val="22"/>
          <w:szCs w:val="22"/>
        </w:rPr>
      </w:pPr>
      <w:r w:rsidRPr="009D3F22">
        <w:rPr>
          <w:rFonts w:ascii="Arial" w:hAnsi="Arial" w:cs="Arial"/>
          <w:bCs/>
          <w:sz w:val="22"/>
          <w:szCs w:val="22"/>
        </w:rPr>
        <w:t>TISKOVÁ ZPRÁVA</w:t>
      </w:r>
    </w:p>
    <w:p w:rsidR="007A613E" w:rsidRPr="009D3F22" w:rsidRDefault="007A613E" w:rsidP="007A613E">
      <w:pPr>
        <w:pStyle w:val="Zkladntext"/>
        <w:spacing w:line="276" w:lineRule="auto"/>
        <w:jc w:val="right"/>
        <w:rPr>
          <w:rFonts w:ascii="Arial" w:hAnsi="Arial" w:cs="Arial"/>
          <w:b w:val="0"/>
          <w:bCs w:val="0"/>
          <w:szCs w:val="22"/>
        </w:rPr>
      </w:pPr>
      <w:r w:rsidRPr="009D3F22">
        <w:rPr>
          <w:rFonts w:ascii="Arial" w:hAnsi="Arial" w:cs="Arial"/>
          <w:b w:val="0"/>
          <w:bCs w:val="0"/>
          <w:szCs w:val="22"/>
        </w:rPr>
        <w:t xml:space="preserve"> </w:t>
      </w:r>
      <w:r w:rsidRPr="009D3F22">
        <w:rPr>
          <w:rFonts w:ascii="Arial" w:hAnsi="Arial" w:cs="Arial"/>
          <w:b w:val="0"/>
          <w:bCs w:val="0"/>
          <w:szCs w:val="22"/>
        </w:rPr>
        <w:tab/>
      </w:r>
      <w:r w:rsidRPr="009D3F22">
        <w:rPr>
          <w:rFonts w:ascii="Arial" w:hAnsi="Arial" w:cs="Arial"/>
          <w:b w:val="0"/>
          <w:bCs w:val="0"/>
          <w:szCs w:val="22"/>
        </w:rPr>
        <w:tab/>
      </w:r>
      <w:r w:rsidR="009625F1" w:rsidRPr="009D3F22">
        <w:rPr>
          <w:rFonts w:ascii="Arial" w:hAnsi="Arial" w:cs="Arial"/>
          <w:b w:val="0"/>
          <w:bCs w:val="0"/>
          <w:szCs w:val="22"/>
        </w:rPr>
        <w:t>10</w:t>
      </w:r>
      <w:r w:rsidRPr="009D3F22">
        <w:rPr>
          <w:rFonts w:ascii="Arial" w:hAnsi="Arial" w:cs="Arial"/>
          <w:b w:val="0"/>
          <w:bCs w:val="0"/>
          <w:szCs w:val="22"/>
        </w:rPr>
        <w:t>. dubna 2019</w:t>
      </w:r>
    </w:p>
    <w:p w:rsidR="007A613E" w:rsidRPr="00863FD3" w:rsidRDefault="007A613E" w:rsidP="00282150">
      <w:pPr>
        <w:pStyle w:val="Zkladntext"/>
        <w:spacing w:line="276" w:lineRule="auto"/>
        <w:jc w:val="center"/>
        <w:rPr>
          <w:rFonts w:ascii="Arial" w:hAnsi="Arial" w:cs="Arial"/>
          <w:b w:val="0"/>
          <w:bCs w:val="0"/>
          <w:sz w:val="32"/>
        </w:rPr>
      </w:pPr>
    </w:p>
    <w:p w:rsidR="00282150" w:rsidRDefault="00282150" w:rsidP="00282150">
      <w:pPr>
        <w:pStyle w:val="Normlnweb"/>
        <w:spacing w:before="0" w:beforeAutospacing="0" w:after="120" w:afterAutospacing="0" w:line="312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282150">
        <w:rPr>
          <w:rFonts w:ascii="Arial" w:hAnsi="Arial" w:cs="Arial"/>
          <w:b/>
          <w:bCs/>
          <w:sz w:val="32"/>
          <w:szCs w:val="32"/>
        </w:rPr>
        <w:t xml:space="preserve">Ministerstva zdravotnictví </w:t>
      </w:r>
      <w:r w:rsidR="007A0025">
        <w:rPr>
          <w:rFonts w:ascii="Arial" w:hAnsi="Arial" w:cs="Arial"/>
          <w:b/>
          <w:bCs/>
          <w:sz w:val="32"/>
          <w:szCs w:val="32"/>
        </w:rPr>
        <w:t>a</w:t>
      </w:r>
      <w:r w:rsidR="009D3F22">
        <w:rPr>
          <w:rFonts w:ascii="Arial" w:hAnsi="Arial" w:cs="Arial"/>
          <w:b/>
          <w:bCs/>
          <w:sz w:val="32"/>
          <w:szCs w:val="32"/>
        </w:rPr>
        <w:t xml:space="preserve"> financí zkontrolují</w:t>
      </w:r>
      <w:r w:rsidR="009D3F22">
        <w:rPr>
          <w:rFonts w:ascii="Arial" w:hAnsi="Arial" w:cs="Arial"/>
          <w:b/>
          <w:bCs/>
          <w:sz w:val="32"/>
          <w:szCs w:val="32"/>
        </w:rPr>
        <w:br/>
      </w:r>
      <w:r w:rsidRPr="00282150">
        <w:rPr>
          <w:rFonts w:ascii="Arial" w:hAnsi="Arial" w:cs="Arial"/>
          <w:b/>
          <w:bCs/>
          <w:sz w:val="32"/>
          <w:szCs w:val="32"/>
        </w:rPr>
        <w:t>dostupnost</w:t>
      </w:r>
      <w:r w:rsidR="009D3F22">
        <w:rPr>
          <w:rFonts w:ascii="Arial" w:hAnsi="Arial" w:cs="Arial"/>
          <w:b/>
          <w:bCs/>
          <w:sz w:val="32"/>
          <w:szCs w:val="32"/>
        </w:rPr>
        <w:t xml:space="preserve"> </w:t>
      </w:r>
      <w:r w:rsidRPr="00282150">
        <w:rPr>
          <w:rFonts w:ascii="Arial" w:hAnsi="Arial" w:cs="Arial"/>
          <w:b/>
          <w:bCs/>
          <w:sz w:val="32"/>
          <w:szCs w:val="32"/>
        </w:rPr>
        <w:t>zdravotní péče</w:t>
      </w:r>
    </w:p>
    <w:p w:rsidR="007A613E" w:rsidRPr="00256274" w:rsidRDefault="007A613E" w:rsidP="007C0686">
      <w:pPr>
        <w:pStyle w:val="Normlnweb"/>
        <w:spacing w:before="0" w:beforeAutospacing="0" w:after="120" w:afterAutospacing="0" w:line="31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56274">
        <w:rPr>
          <w:rFonts w:ascii="Arial" w:hAnsi="Arial" w:cs="Arial"/>
          <w:b/>
          <w:bCs/>
          <w:sz w:val="22"/>
          <w:szCs w:val="22"/>
        </w:rPr>
        <w:t>Zdravotní pojišťovny mají zákonnou povinnost zajišťovat svým pojištěncům tzv. místní a</w:t>
      </w:r>
      <w:r w:rsidR="009D3F22">
        <w:rPr>
          <w:rFonts w:ascii="Arial" w:hAnsi="Arial" w:cs="Arial"/>
          <w:b/>
          <w:bCs/>
          <w:sz w:val="22"/>
          <w:szCs w:val="22"/>
        </w:rPr>
        <w:t> </w:t>
      </w:r>
      <w:r w:rsidRPr="00256274">
        <w:rPr>
          <w:rFonts w:ascii="Arial" w:hAnsi="Arial" w:cs="Arial"/>
          <w:b/>
          <w:bCs/>
          <w:sz w:val="22"/>
          <w:szCs w:val="22"/>
        </w:rPr>
        <w:t xml:space="preserve">časovou dostupnost hrazených služeb. Podle nařízení vlády má být praktický lékař nebo zubař dostupný do 35 minut od </w:t>
      </w:r>
      <w:r w:rsidR="009D3F22">
        <w:rPr>
          <w:rFonts w:ascii="Arial" w:hAnsi="Arial" w:cs="Arial"/>
          <w:b/>
          <w:bCs/>
          <w:sz w:val="22"/>
          <w:szCs w:val="22"/>
        </w:rPr>
        <w:t xml:space="preserve">místa </w:t>
      </w:r>
      <w:r w:rsidRPr="00256274">
        <w:rPr>
          <w:rFonts w:ascii="Arial" w:hAnsi="Arial" w:cs="Arial"/>
          <w:b/>
          <w:bCs/>
          <w:sz w:val="22"/>
          <w:szCs w:val="22"/>
        </w:rPr>
        <w:t>bydliště pojištěnce, na kardiochirurgii či neurochirurgii by pojištěnec neměl být nucen cestovat déle než 120 minut. Na plánované výkony vymezuje nařízení vlády nejdelší přípustné čekací lhůty, například na operaci katara</w:t>
      </w:r>
      <w:r w:rsidR="009D3F22">
        <w:rPr>
          <w:rFonts w:ascii="Arial" w:hAnsi="Arial" w:cs="Arial"/>
          <w:b/>
          <w:bCs/>
          <w:sz w:val="22"/>
          <w:szCs w:val="22"/>
        </w:rPr>
        <w:t>kty by pacient neměl čekat déle</w:t>
      </w:r>
      <w:r w:rsidRPr="00256274">
        <w:rPr>
          <w:rFonts w:ascii="Arial" w:hAnsi="Arial" w:cs="Arial"/>
          <w:b/>
          <w:bCs/>
          <w:sz w:val="22"/>
          <w:szCs w:val="22"/>
        </w:rPr>
        <w:t xml:space="preserve"> než 30 týdnů. V současné době však existují lokality, kde je dostupnost péče nedostatečná. </w:t>
      </w:r>
    </w:p>
    <w:p w:rsidR="007A613E" w:rsidRPr="007A613E" w:rsidRDefault="007A613E" w:rsidP="007C0686">
      <w:pPr>
        <w:pStyle w:val="Normlnweb"/>
        <w:spacing w:before="0" w:beforeAutospacing="0" w:after="120" w:afterAutospacing="0" w:line="312" w:lineRule="auto"/>
        <w:jc w:val="both"/>
        <w:rPr>
          <w:rFonts w:ascii="Arial" w:hAnsi="Arial" w:cs="Arial"/>
          <w:bCs/>
          <w:sz w:val="22"/>
          <w:szCs w:val="22"/>
        </w:rPr>
      </w:pPr>
      <w:r w:rsidRPr="009D3F22">
        <w:rPr>
          <w:rFonts w:ascii="Arial" w:hAnsi="Arial" w:cs="Arial"/>
          <w:b/>
          <w:bCs/>
          <w:i/>
          <w:sz w:val="22"/>
          <w:szCs w:val="22"/>
        </w:rPr>
        <w:t>„Domnívám se, že zdravotní pojišťovny by měly v otázce zajištění zdravotní péče pro své klienty hrát aktivnější roli. Je to jejich elementární povinnost,“</w:t>
      </w:r>
      <w:r w:rsidRPr="007A613E">
        <w:rPr>
          <w:rFonts w:ascii="Arial" w:hAnsi="Arial" w:cs="Arial"/>
          <w:bCs/>
          <w:sz w:val="22"/>
          <w:szCs w:val="22"/>
        </w:rPr>
        <w:t xml:space="preserve"> uvádí ministr zdravotnictví Adam Vojtěch. Ten opakovaně pojišťovny vyzývá k tomu, aby při plánování smluvní sítě i při jednání o úhradách zohledňovaly především kvalitu a rovnoměrnou </w:t>
      </w:r>
      <w:r w:rsidR="00256274">
        <w:rPr>
          <w:rFonts w:ascii="Arial" w:hAnsi="Arial" w:cs="Arial"/>
          <w:bCs/>
          <w:sz w:val="22"/>
          <w:szCs w:val="22"/>
        </w:rPr>
        <w:t xml:space="preserve">dostupnost péče po celém území. </w:t>
      </w:r>
      <w:r w:rsidRPr="007A613E">
        <w:rPr>
          <w:rFonts w:ascii="Arial" w:hAnsi="Arial" w:cs="Arial"/>
          <w:bCs/>
          <w:sz w:val="22"/>
          <w:szCs w:val="22"/>
        </w:rPr>
        <w:t>Zdravotní pojišťovny nyní vytipovávají lokality, kde je dostupnost péče nedostatečná</w:t>
      </w:r>
      <w:r w:rsidR="009D3F22">
        <w:rPr>
          <w:rFonts w:ascii="Arial" w:hAnsi="Arial" w:cs="Arial"/>
          <w:bCs/>
          <w:sz w:val="22"/>
          <w:szCs w:val="22"/>
        </w:rPr>
        <w:t>,</w:t>
      </w:r>
      <w:r w:rsidRPr="007A613E">
        <w:rPr>
          <w:rFonts w:ascii="Arial" w:hAnsi="Arial" w:cs="Arial"/>
          <w:bCs/>
          <w:sz w:val="22"/>
          <w:szCs w:val="22"/>
        </w:rPr>
        <w:t xml:space="preserve"> a</w:t>
      </w:r>
      <w:r w:rsidR="009D3F22">
        <w:rPr>
          <w:rFonts w:ascii="Arial" w:hAnsi="Arial" w:cs="Arial"/>
          <w:bCs/>
          <w:sz w:val="22"/>
          <w:szCs w:val="22"/>
        </w:rPr>
        <w:t> </w:t>
      </w:r>
      <w:r w:rsidRPr="007A613E">
        <w:rPr>
          <w:rFonts w:ascii="Arial" w:hAnsi="Arial" w:cs="Arial"/>
          <w:bCs/>
          <w:sz w:val="22"/>
          <w:szCs w:val="22"/>
        </w:rPr>
        <w:t>snaží se poskytování péče v těchto lokalitách finančně zvýhodnit. Samy však poukazují na to, že účinnost finanční motivace je značně omezená a stále méně účinná.</w:t>
      </w:r>
    </w:p>
    <w:p w:rsidR="00256274" w:rsidRDefault="007A613E" w:rsidP="007C0686">
      <w:pPr>
        <w:pStyle w:val="Normlnweb"/>
        <w:spacing w:before="0" w:beforeAutospacing="0" w:after="120" w:afterAutospacing="0" w:line="312" w:lineRule="auto"/>
        <w:jc w:val="both"/>
        <w:rPr>
          <w:rFonts w:ascii="Arial" w:hAnsi="Arial" w:cs="Arial"/>
          <w:bCs/>
          <w:sz w:val="22"/>
          <w:szCs w:val="22"/>
        </w:rPr>
      </w:pPr>
      <w:r w:rsidRPr="009D3F22">
        <w:rPr>
          <w:rFonts w:ascii="Arial" w:hAnsi="Arial" w:cs="Arial"/>
          <w:b/>
          <w:bCs/>
          <w:i/>
          <w:sz w:val="22"/>
          <w:szCs w:val="22"/>
        </w:rPr>
        <w:t>„Zdravotní pojišťovny mohou nabízet lékařům v určitých lokalitách finanční zvýhodnění, ale je to jen jedna z možností. Domnívám se, že by měly lékaře kontaktovat již v průběhu specializačního vzdělávání, domlouvat se s nimi na tom, kde je a kde není potřeba zvýšit počet poskytovatelů</w:t>
      </w:r>
      <w:r w:rsidR="00D20477">
        <w:rPr>
          <w:rFonts w:ascii="Arial" w:hAnsi="Arial" w:cs="Arial"/>
          <w:b/>
          <w:bCs/>
          <w:i/>
          <w:sz w:val="22"/>
          <w:szCs w:val="22"/>
        </w:rPr>
        <w:t>,</w:t>
      </w:r>
      <w:r w:rsidRPr="009D3F22">
        <w:rPr>
          <w:rFonts w:ascii="Arial" w:hAnsi="Arial" w:cs="Arial"/>
          <w:b/>
          <w:bCs/>
          <w:i/>
          <w:sz w:val="22"/>
          <w:szCs w:val="22"/>
        </w:rPr>
        <w:t xml:space="preserve"> a aktivně jim pomáhat například i s administrativou spojenou s</w:t>
      </w:r>
      <w:r w:rsidR="00D20477">
        <w:rPr>
          <w:rFonts w:ascii="Arial" w:hAnsi="Arial" w:cs="Arial"/>
          <w:b/>
          <w:bCs/>
          <w:i/>
          <w:sz w:val="22"/>
          <w:szCs w:val="22"/>
        </w:rPr>
        <w:t> </w:t>
      </w:r>
      <w:r w:rsidRPr="009D3F22">
        <w:rPr>
          <w:rFonts w:ascii="Arial" w:hAnsi="Arial" w:cs="Arial"/>
          <w:b/>
          <w:bCs/>
          <w:i/>
          <w:sz w:val="22"/>
          <w:szCs w:val="22"/>
        </w:rPr>
        <w:t>otevíráním nových ordinací. V tomto by zdravotní pojišťovny měly více spolupracovat i</w:t>
      </w:r>
      <w:r w:rsidR="00D20477">
        <w:rPr>
          <w:rFonts w:ascii="Arial" w:hAnsi="Arial" w:cs="Arial"/>
          <w:b/>
          <w:bCs/>
          <w:i/>
          <w:sz w:val="22"/>
          <w:szCs w:val="22"/>
        </w:rPr>
        <w:t> </w:t>
      </w:r>
      <w:r w:rsidRPr="009D3F22">
        <w:rPr>
          <w:rFonts w:ascii="Arial" w:hAnsi="Arial" w:cs="Arial"/>
          <w:b/>
          <w:bCs/>
          <w:i/>
          <w:sz w:val="22"/>
          <w:szCs w:val="22"/>
        </w:rPr>
        <w:t>s</w:t>
      </w:r>
      <w:r w:rsidR="00D20477">
        <w:rPr>
          <w:rFonts w:ascii="Arial" w:hAnsi="Arial" w:cs="Arial"/>
          <w:b/>
          <w:bCs/>
          <w:i/>
          <w:sz w:val="22"/>
          <w:szCs w:val="22"/>
        </w:rPr>
        <w:t> </w:t>
      </w:r>
      <w:r w:rsidRPr="009D3F22">
        <w:rPr>
          <w:rFonts w:ascii="Arial" w:hAnsi="Arial" w:cs="Arial"/>
          <w:b/>
          <w:bCs/>
          <w:i/>
          <w:sz w:val="22"/>
          <w:szCs w:val="22"/>
        </w:rPr>
        <w:t>krajskými úřady,“</w:t>
      </w:r>
      <w:r w:rsidRPr="007A613E">
        <w:rPr>
          <w:rFonts w:ascii="Arial" w:hAnsi="Arial" w:cs="Arial"/>
          <w:bCs/>
          <w:sz w:val="22"/>
          <w:szCs w:val="22"/>
        </w:rPr>
        <w:t xml:space="preserve"> upřesnil ministr</w:t>
      </w:r>
      <w:r w:rsidR="00256274">
        <w:rPr>
          <w:rFonts w:ascii="Arial" w:hAnsi="Arial" w:cs="Arial"/>
          <w:bCs/>
          <w:sz w:val="22"/>
          <w:szCs w:val="22"/>
        </w:rPr>
        <w:t xml:space="preserve"> Vojtěch</w:t>
      </w:r>
      <w:r w:rsidRPr="007A613E">
        <w:rPr>
          <w:rFonts w:ascii="Arial" w:hAnsi="Arial" w:cs="Arial"/>
          <w:bCs/>
          <w:sz w:val="22"/>
          <w:szCs w:val="22"/>
        </w:rPr>
        <w:t>.</w:t>
      </w:r>
      <w:r w:rsidR="00256274">
        <w:rPr>
          <w:rFonts w:ascii="Arial" w:hAnsi="Arial" w:cs="Arial"/>
          <w:bCs/>
          <w:sz w:val="22"/>
          <w:szCs w:val="22"/>
        </w:rPr>
        <w:t xml:space="preserve"> </w:t>
      </w:r>
    </w:p>
    <w:p w:rsidR="007A613E" w:rsidRPr="007A613E" w:rsidRDefault="007A613E" w:rsidP="007C0686">
      <w:pPr>
        <w:pStyle w:val="Normlnweb"/>
        <w:spacing w:before="0" w:beforeAutospacing="0" w:after="120" w:afterAutospacing="0" w:line="312" w:lineRule="auto"/>
        <w:jc w:val="both"/>
        <w:rPr>
          <w:rFonts w:ascii="Arial" w:hAnsi="Arial" w:cs="Arial"/>
          <w:bCs/>
          <w:sz w:val="22"/>
          <w:szCs w:val="22"/>
        </w:rPr>
      </w:pPr>
      <w:r w:rsidRPr="007A613E">
        <w:rPr>
          <w:rFonts w:ascii="Arial" w:hAnsi="Arial" w:cs="Arial"/>
          <w:bCs/>
          <w:sz w:val="22"/>
          <w:szCs w:val="22"/>
        </w:rPr>
        <w:t xml:space="preserve">Na plnění povinností zdravotních pojišťoven a na úroveň služeb, které nabízejí svým pojištěncům, se obě ministerstva detailněji zaměří při průřezové kontrole, kterou právě zahájila. Kontrola se bude věnovat </w:t>
      </w:r>
      <w:r w:rsidR="00D20477" w:rsidRPr="007A613E">
        <w:rPr>
          <w:rFonts w:ascii="Arial" w:hAnsi="Arial" w:cs="Arial"/>
          <w:bCs/>
          <w:sz w:val="22"/>
          <w:szCs w:val="22"/>
        </w:rPr>
        <w:t xml:space="preserve">také </w:t>
      </w:r>
      <w:r w:rsidRPr="007A613E">
        <w:rPr>
          <w:rFonts w:ascii="Arial" w:hAnsi="Arial" w:cs="Arial"/>
          <w:bCs/>
          <w:sz w:val="22"/>
          <w:szCs w:val="22"/>
        </w:rPr>
        <w:t>hledání příkladů dobré praxe a možnostem změn, které pomohou pojištěncům dostat se ve správný čas na správném místě ke správnému typu péče.</w:t>
      </w:r>
    </w:p>
    <w:p w:rsidR="007A613E" w:rsidRPr="007A613E" w:rsidRDefault="007A613E" w:rsidP="007C0686">
      <w:pPr>
        <w:pStyle w:val="Normlnweb"/>
        <w:spacing w:before="0" w:beforeAutospacing="0" w:after="120" w:afterAutospacing="0" w:line="312" w:lineRule="auto"/>
        <w:jc w:val="both"/>
        <w:rPr>
          <w:rFonts w:ascii="Arial" w:hAnsi="Arial" w:cs="Arial"/>
          <w:bCs/>
          <w:sz w:val="22"/>
          <w:szCs w:val="22"/>
        </w:rPr>
      </w:pPr>
      <w:r w:rsidRPr="007A613E">
        <w:rPr>
          <w:rFonts w:ascii="Arial" w:hAnsi="Arial" w:cs="Arial"/>
          <w:bCs/>
          <w:sz w:val="22"/>
          <w:szCs w:val="22"/>
        </w:rPr>
        <w:t>Při předběžném šetření ministerstva zdravotnictví a financí narazila na některé systémové nedostatky, na jejichž odstranění budou společně pracovat. Jedním z nich je například zákonná povinnost poskytovatele projít před uzavřením smluvního vztahu se zdravotní pojišťovnou tzv. výběrovým řízením na příslušném krajském úřadu. Tento institut kritizují nejen pojišťovny, ale i</w:t>
      </w:r>
      <w:r w:rsidR="00D20477">
        <w:rPr>
          <w:rFonts w:ascii="Arial" w:hAnsi="Arial" w:cs="Arial"/>
          <w:bCs/>
          <w:sz w:val="22"/>
          <w:szCs w:val="22"/>
        </w:rPr>
        <w:t> </w:t>
      </w:r>
      <w:r w:rsidRPr="007A613E">
        <w:rPr>
          <w:rFonts w:ascii="Arial" w:hAnsi="Arial" w:cs="Arial"/>
          <w:bCs/>
          <w:sz w:val="22"/>
          <w:szCs w:val="22"/>
        </w:rPr>
        <w:t>samotné krajské úřady. V šetření většina oslovených krajů označila tento institut za nefunkční. Nedostatky, které komplikují dostupn</w:t>
      </w:r>
      <w:r w:rsidR="006D30AE">
        <w:rPr>
          <w:rFonts w:ascii="Arial" w:hAnsi="Arial" w:cs="Arial"/>
          <w:bCs/>
          <w:sz w:val="22"/>
          <w:szCs w:val="22"/>
        </w:rPr>
        <w:t>ost péče pacientům, bude řešit M</w:t>
      </w:r>
      <w:r w:rsidRPr="007A613E">
        <w:rPr>
          <w:rFonts w:ascii="Arial" w:hAnsi="Arial" w:cs="Arial"/>
          <w:bCs/>
          <w:sz w:val="22"/>
          <w:szCs w:val="22"/>
        </w:rPr>
        <w:t xml:space="preserve">inisterstvo zdravotnictví po konzultaci s dotčenými subjekty a odbornou veřejností změnou legislativy. </w:t>
      </w:r>
    </w:p>
    <w:p w:rsidR="00256274" w:rsidRDefault="00256274" w:rsidP="007A613E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</w:p>
    <w:p w:rsidR="00256274" w:rsidRDefault="00256274" w:rsidP="007A613E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</w:p>
    <w:p w:rsidR="007C0686" w:rsidRDefault="007C0686" w:rsidP="007A613E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</w:p>
    <w:p w:rsidR="007A613E" w:rsidRPr="00256274" w:rsidRDefault="007A613E" w:rsidP="007A613E">
      <w:pPr>
        <w:pStyle w:val="Zkladntext"/>
        <w:outlineLvl w:val="0"/>
        <w:rPr>
          <w:rFonts w:ascii="Arial" w:hAnsi="Arial" w:cs="Arial"/>
          <w:i/>
          <w:iCs/>
          <w:sz w:val="20"/>
          <w:szCs w:val="20"/>
        </w:rPr>
      </w:pPr>
      <w:r w:rsidRPr="00256274">
        <w:rPr>
          <w:rFonts w:ascii="Arial" w:hAnsi="Arial" w:cs="Arial"/>
          <w:i/>
          <w:iCs/>
          <w:sz w:val="20"/>
          <w:szCs w:val="20"/>
        </w:rPr>
        <w:lastRenderedPageBreak/>
        <w:t>Ing. Gabriela Štěpanyová</w:t>
      </w:r>
    </w:p>
    <w:p w:rsidR="007A613E" w:rsidRDefault="007A613E" w:rsidP="007A613E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  <w:r w:rsidRPr="004D6458">
        <w:rPr>
          <w:rFonts w:ascii="Arial" w:hAnsi="Arial" w:cs="Arial"/>
          <w:b w:val="0"/>
          <w:i/>
          <w:iCs/>
          <w:sz w:val="20"/>
          <w:szCs w:val="20"/>
        </w:rPr>
        <w:t>ředitelka Odboru komunikace s</w:t>
      </w:r>
      <w:r w:rsidR="00256274">
        <w:rPr>
          <w:rFonts w:ascii="Arial" w:hAnsi="Arial" w:cs="Arial"/>
          <w:b w:val="0"/>
          <w:i/>
          <w:iCs/>
          <w:sz w:val="20"/>
          <w:szCs w:val="20"/>
        </w:rPr>
        <w:t> </w:t>
      </w:r>
      <w:r w:rsidRPr="004D6458">
        <w:rPr>
          <w:rFonts w:ascii="Arial" w:hAnsi="Arial" w:cs="Arial"/>
          <w:b w:val="0"/>
          <w:i/>
          <w:iCs/>
          <w:sz w:val="20"/>
          <w:szCs w:val="20"/>
        </w:rPr>
        <w:t>veřejností</w:t>
      </w:r>
    </w:p>
    <w:p w:rsidR="00256274" w:rsidRPr="004D6458" w:rsidRDefault="00256274" w:rsidP="007A613E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  <w:r>
        <w:rPr>
          <w:rFonts w:ascii="Arial" w:hAnsi="Arial" w:cs="Arial"/>
          <w:b w:val="0"/>
          <w:i/>
          <w:iCs/>
          <w:sz w:val="20"/>
          <w:szCs w:val="20"/>
        </w:rPr>
        <w:t>Ministerstvo zdravotnictví ČR</w:t>
      </w:r>
    </w:p>
    <w:p w:rsidR="00256274" w:rsidRDefault="008849C3" w:rsidP="00282150">
      <w:pPr>
        <w:spacing w:after="120" w:line="312" w:lineRule="auto"/>
        <w:rPr>
          <w:rFonts w:cs="Arial"/>
          <w:i/>
          <w:sz w:val="20"/>
          <w:szCs w:val="20"/>
        </w:rPr>
      </w:pPr>
      <w:hyperlink r:id="rId6" w:history="1">
        <w:r w:rsidR="007A613E" w:rsidRPr="004D6458">
          <w:rPr>
            <w:rStyle w:val="Hypertextovodkaz"/>
            <w:rFonts w:cs="Arial"/>
            <w:i/>
            <w:sz w:val="20"/>
            <w:szCs w:val="20"/>
          </w:rPr>
          <w:t>tisk@mzcr.cz</w:t>
        </w:r>
      </w:hyperlink>
    </w:p>
    <w:p w:rsidR="00256274" w:rsidRPr="00256274" w:rsidRDefault="00256274" w:rsidP="00256274">
      <w:pPr>
        <w:pStyle w:val="Zkladntext"/>
        <w:outlineLvl w:val="0"/>
        <w:rPr>
          <w:rFonts w:ascii="Arial" w:hAnsi="Arial" w:cs="Arial"/>
          <w:i/>
          <w:iCs/>
          <w:sz w:val="20"/>
          <w:szCs w:val="20"/>
        </w:rPr>
      </w:pPr>
      <w:r w:rsidRPr="00256274">
        <w:rPr>
          <w:rFonts w:ascii="Arial" w:hAnsi="Arial" w:cs="Arial"/>
          <w:i/>
          <w:iCs/>
          <w:sz w:val="20"/>
          <w:szCs w:val="20"/>
        </w:rPr>
        <w:t>Ing. Michal Žurovec</w:t>
      </w:r>
    </w:p>
    <w:p w:rsidR="00256274" w:rsidRPr="00256274" w:rsidRDefault="00256274" w:rsidP="00256274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  <w:r>
        <w:rPr>
          <w:rFonts w:ascii="Arial" w:hAnsi="Arial" w:cs="Arial"/>
          <w:b w:val="0"/>
          <w:i/>
          <w:iCs/>
          <w:sz w:val="20"/>
          <w:szCs w:val="20"/>
        </w:rPr>
        <w:t>v</w:t>
      </w:r>
      <w:r w:rsidRPr="00256274">
        <w:rPr>
          <w:rFonts w:ascii="Arial" w:hAnsi="Arial" w:cs="Arial"/>
          <w:b w:val="0"/>
          <w:i/>
          <w:iCs/>
          <w:sz w:val="20"/>
          <w:szCs w:val="20"/>
        </w:rPr>
        <w:t>edoucí oddělení Vnější vztahy a komunikace</w:t>
      </w:r>
    </w:p>
    <w:p w:rsidR="00256274" w:rsidRDefault="00256274" w:rsidP="00256274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  <w:r w:rsidRPr="00256274">
        <w:rPr>
          <w:rFonts w:ascii="Arial" w:hAnsi="Arial" w:cs="Arial"/>
          <w:b w:val="0"/>
          <w:i/>
          <w:iCs/>
          <w:sz w:val="20"/>
          <w:szCs w:val="20"/>
        </w:rPr>
        <w:t>Ministerstvo financí</w:t>
      </w:r>
      <w:r>
        <w:rPr>
          <w:rFonts w:ascii="Arial" w:hAnsi="Arial" w:cs="Arial"/>
          <w:b w:val="0"/>
          <w:i/>
          <w:iCs/>
          <w:sz w:val="20"/>
          <w:szCs w:val="20"/>
        </w:rPr>
        <w:t xml:space="preserve"> ČR</w:t>
      </w:r>
    </w:p>
    <w:p w:rsidR="00256274" w:rsidRDefault="008849C3" w:rsidP="00256274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  <w:hyperlink r:id="rId7" w:history="1">
        <w:r w:rsidR="00256274" w:rsidRPr="005D6DB6">
          <w:rPr>
            <w:rStyle w:val="Hypertextovodkaz"/>
            <w:rFonts w:ascii="Arial" w:hAnsi="Arial" w:cs="Arial"/>
            <w:b w:val="0"/>
            <w:i/>
            <w:iCs/>
            <w:sz w:val="20"/>
            <w:szCs w:val="20"/>
          </w:rPr>
          <w:t>tiskove@mfcr.cz</w:t>
        </w:r>
      </w:hyperlink>
    </w:p>
    <w:p w:rsidR="00256274" w:rsidRDefault="00256274" w:rsidP="00256274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</w:p>
    <w:p w:rsidR="00256274" w:rsidRDefault="00256274" w:rsidP="00256274">
      <w:pPr>
        <w:pStyle w:val="Zkladntext"/>
        <w:outlineLvl w:val="0"/>
        <w:rPr>
          <w:rFonts w:ascii="Arial" w:hAnsi="Arial" w:cs="Arial"/>
          <w:b w:val="0"/>
          <w:i/>
          <w:iCs/>
          <w:sz w:val="20"/>
          <w:szCs w:val="20"/>
        </w:rPr>
      </w:pPr>
    </w:p>
    <w:sectPr w:rsidR="00256274" w:rsidSect="009D3F22">
      <w:headerReference w:type="default" r:id="rId8"/>
      <w:footerReference w:type="default" r:id="rId9"/>
      <w:pgSz w:w="11906" w:h="16838"/>
      <w:pgMar w:top="-1702" w:right="1133" w:bottom="851" w:left="1134" w:header="426" w:footer="2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9C3" w:rsidRDefault="008849C3" w:rsidP="009625F1">
      <w:pPr>
        <w:spacing w:line="240" w:lineRule="auto"/>
      </w:pPr>
      <w:r>
        <w:separator/>
      </w:r>
    </w:p>
  </w:endnote>
  <w:endnote w:type="continuationSeparator" w:id="0">
    <w:p w:rsidR="008849C3" w:rsidRDefault="008849C3" w:rsidP="009625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F62" w:rsidRDefault="007A613E" w:rsidP="006E3988">
    <w:pPr>
      <w:pStyle w:val="Zpat"/>
      <w:tabs>
        <w:tab w:val="clear" w:pos="4536"/>
        <w:tab w:val="center" w:pos="1701"/>
      </w:tabs>
      <w:ind w:left="2832"/>
      <w:rPr>
        <w:rFonts w:ascii="Arial" w:hAnsi="Arial"/>
        <w:noProof/>
        <w:color w:val="244061"/>
        <w:sz w:val="16"/>
        <w:szCs w:val="13"/>
      </w:rPr>
    </w:pPr>
    <w:r>
      <w:rPr>
        <w:rFonts w:ascii="Arial" w:hAnsi="Arial"/>
        <w:noProof/>
        <w:color w:val="244061"/>
        <w:sz w:val="16"/>
        <w:szCs w:val="13"/>
      </w:rPr>
      <w:drawing>
        <wp:anchor distT="0" distB="0" distL="114300" distR="114300" simplePos="0" relativeHeight="251660288" behindDoc="0" locked="0" layoutInCell="1" allowOverlap="0" wp14:anchorId="6C10C362" wp14:editId="5A24751F">
          <wp:simplePos x="0" y="0"/>
          <wp:positionH relativeFrom="page">
            <wp:posOffset>1932940</wp:posOffset>
          </wp:positionH>
          <wp:positionV relativeFrom="page">
            <wp:posOffset>10056495</wp:posOffset>
          </wp:positionV>
          <wp:extent cx="409575" cy="504825"/>
          <wp:effectExtent l="0" t="0" r="9525" b="9525"/>
          <wp:wrapNone/>
          <wp:docPr id="1" name="Obrázek 1" descr="znak_le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nak_le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0AE">
      <w:rPr>
        <w:rFonts w:ascii="Arial" w:hAnsi="Arial"/>
        <w:noProof/>
        <w:color w:val="244061"/>
        <w:sz w:val="16"/>
        <w:szCs w:val="13"/>
      </w:rPr>
      <w:tab/>
      <w:t xml:space="preserve">                                      </w:t>
    </w:r>
    <w:r w:rsidR="006D30AE">
      <w:rPr>
        <w:rFonts w:ascii="Arial" w:hAnsi="Arial"/>
        <w:noProof/>
        <w:color w:val="244061"/>
        <w:sz w:val="16"/>
        <w:szCs w:val="13"/>
      </w:rPr>
      <w:br/>
    </w:r>
    <w:r w:rsidR="006D30AE" w:rsidRPr="00E322C1">
      <w:rPr>
        <w:rFonts w:ascii="Arial" w:hAnsi="Arial"/>
        <w:noProof/>
        <w:color w:val="244061"/>
        <w:sz w:val="16"/>
        <w:szCs w:val="13"/>
      </w:rPr>
      <w:t>Ministerstvo zdravotnictví, Palackého náměstí 4, 128 01 Praha 2</w:t>
    </w:r>
  </w:p>
  <w:p w:rsidR="00B777D0" w:rsidRPr="00E322C1" w:rsidRDefault="006E3988" w:rsidP="00667F62">
    <w:pPr>
      <w:pStyle w:val="Zpat"/>
      <w:tabs>
        <w:tab w:val="clear" w:pos="4536"/>
        <w:tab w:val="center" w:pos="1701"/>
      </w:tabs>
      <w:ind w:firstLine="1701"/>
      <w:rPr>
        <w:rFonts w:ascii="Arial" w:hAnsi="Arial"/>
        <w:noProof/>
        <w:color w:val="244061"/>
        <w:sz w:val="16"/>
        <w:szCs w:val="13"/>
      </w:rPr>
    </w:pPr>
    <w:r>
      <w:rPr>
        <w:rFonts w:ascii="Arial" w:hAnsi="Arial"/>
        <w:noProof/>
        <w:color w:val="244061"/>
        <w:sz w:val="16"/>
        <w:szCs w:val="13"/>
      </w:rPr>
      <w:t xml:space="preserve">                         </w:t>
    </w:r>
    <w:r w:rsidR="006D30AE" w:rsidRPr="00E322C1">
      <w:rPr>
        <w:rFonts w:ascii="Arial" w:hAnsi="Arial"/>
        <w:noProof/>
        <w:color w:val="244061"/>
        <w:sz w:val="16"/>
        <w:szCs w:val="13"/>
      </w:rPr>
      <w:t xml:space="preserve">tel./fax: +420 224 971 111, email: </w:t>
    </w:r>
    <w:hyperlink r:id="rId2" w:history="1">
      <w:r w:rsidR="006D30AE" w:rsidRPr="00E322C1">
        <w:rPr>
          <w:rStyle w:val="Hypertextovodkaz"/>
          <w:rFonts w:ascii="Arial" w:hAnsi="Arial"/>
          <w:noProof/>
          <w:color w:val="244061"/>
          <w:sz w:val="16"/>
          <w:szCs w:val="13"/>
          <w:u w:val="none"/>
        </w:rPr>
        <w:t>mzcr@mzcr.cz</w:t>
      </w:r>
    </w:hyperlink>
    <w:r w:rsidR="006D30AE" w:rsidRPr="00E322C1">
      <w:rPr>
        <w:rFonts w:ascii="Arial" w:hAnsi="Arial"/>
        <w:noProof/>
        <w:color w:val="244061"/>
        <w:sz w:val="16"/>
        <w:szCs w:val="13"/>
      </w:rPr>
      <w:t>, www.mzcr.cz</w:t>
    </w:r>
    <w:r w:rsidR="006D30AE" w:rsidRPr="00E322C1">
      <w:rPr>
        <w:rFonts w:ascii="Arial" w:hAnsi="Arial"/>
        <w:noProof/>
        <w:color w:val="244061"/>
        <w:sz w:val="16"/>
        <w:szCs w:val="13"/>
      </w:rPr>
      <w:tab/>
    </w:r>
  </w:p>
  <w:p w:rsidR="003C7013" w:rsidRPr="00E322C1" w:rsidRDefault="008849C3" w:rsidP="00A70546">
    <w:pPr>
      <w:pStyle w:val="Zpat"/>
      <w:rPr>
        <w:color w:val="24406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9C3" w:rsidRDefault="008849C3" w:rsidP="009625F1">
      <w:pPr>
        <w:spacing w:line="240" w:lineRule="auto"/>
      </w:pPr>
      <w:r>
        <w:separator/>
      </w:r>
    </w:p>
  </w:footnote>
  <w:footnote w:type="continuationSeparator" w:id="0">
    <w:p w:rsidR="008849C3" w:rsidRDefault="008849C3" w:rsidP="009625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0AAA" w:rsidRDefault="00D96F12">
    <w:pPr>
      <w:pStyle w:val="Zhlav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909F582" wp14:editId="6E1C6CFE">
          <wp:simplePos x="0" y="0"/>
          <wp:positionH relativeFrom="column">
            <wp:posOffset>38100</wp:posOffset>
          </wp:positionH>
          <wp:positionV relativeFrom="paragraph">
            <wp:posOffset>135890</wp:posOffset>
          </wp:positionV>
          <wp:extent cx="3153410" cy="359410"/>
          <wp:effectExtent l="0" t="0" r="8890" b="254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341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209FD07" wp14:editId="743CBC1F">
          <wp:simplePos x="0" y="0"/>
          <wp:positionH relativeFrom="column">
            <wp:posOffset>4049395</wp:posOffset>
          </wp:positionH>
          <wp:positionV relativeFrom="paragraph">
            <wp:posOffset>41910</wp:posOffset>
          </wp:positionV>
          <wp:extent cx="1821180" cy="685800"/>
          <wp:effectExtent l="0" t="0" r="7620" b="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F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118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  <w:r w:rsidR="006D30AE">
      <w:tab/>
    </w:r>
  </w:p>
  <w:p w:rsidR="00C80AAA" w:rsidRDefault="008849C3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18B"/>
    <w:rsid w:val="000276DC"/>
    <w:rsid w:val="000C3FF8"/>
    <w:rsid w:val="001D5BA7"/>
    <w:rsid w:val="00256274"/>
    <w:rsid w:val="00282150"/>
    <w:rsid w:val="002C08B8"/>
    <w:rsid w:val="002E700D"/>
    <w:rsid w:val="003C1024"/>
    <w:rsid w:val="003F75CE"/>
    <w:rsid w:val="005037E3"/>
    <w:rsid w:val="005156AD"/>
    <w:rsid w:val="00575FD4"/>
    <w:rsid w:val="005A50C8"/>
    <w:rsid w:val="005B3DC5"/>
    <w:rsid w:val="005F7679"/>
    <w:rsid w:val="006814EF"/>
    <w:rsid w:val="006A5BBC"/>
    <w:rsid w:val="006D30AE"/>
    <w:rsid w:val="006D5CF1"/>
    <w:rsid w:val="006E3988"/>
    <w:rsid w:val="00701DF3"/>
    <w:rsid w:val="007A0025"/>
    <w:rsid w:val="007A613E"/>
    <w:rsid w:val="007C0686"/>
    <w:rsid w:val="007D12D7"/>
    <w:rsid w:val="007E2528"/>
    <w:rsid w:val="008849C3"/>
    <w:rsid w:val="009255EE"/>
    <w:rsid w:val="009625F1"/>
    <w:rsid w:val="009D3F22"/>
    <w:rsid w:val="009D5AA1"/>
    <w:rsid w:val="00A71694"/>
    <w:rsid w:val="00AF2160"/>
    <w:rsid w:val="00B36A04"/>
    <w:rsid w:val="00B8618B"/>
    <w:rsid w:val="00CE46D9"/>
    <w:rsid w:val="00CF68D0"/>
    <w:rsid w:val="00D20477"/>
    <w:rsid w:val="00D44E31"/>
    <w:rsid w:val="00D96F12"/>
    <w:rsid w:val="00DC4C07"/>
    <w:rsid w:val="00E814E9"/>
    <w:rsid w:val="00E938F8"/>
    <w:rsid w:val="00F06600"/>
    <w:rsid w:val="00F8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8C68D234-5841-DB4D-80B8-E0F44AE20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aliases w:val="Text grey"/>
    <w:qFormat/>
    <w:rsid w:val="00B8618B"/>
    <w:pPr>
      <w:spacing w:line="300" w:lineRule="exact"/>
      <w:jc w:val="both"/>
    </w:pPr>
    <w:rPr>
      <w:rFonts w:ascii="Arial" w:hAnsi="Arial"/>
      <w:color w:val="000000"/>
      <w:sz w:val="22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uvodniosloveni">
    <w:name w:val="uvodni osloveni"/>
    <w:basedOn w:val="Normln"/>
    <w:rsid w:val="00B8618B"/>
    <w:pPr>
      <w:spacing w:before="1200"/>
      <w:ind w:left="142"/>
    </w:pPr>
    <w:rPr>
      <w:szCs w:val="20"/>
    </w:rPr>
  </w:style>
  <w:style w:type="paragraph" w:styleId="Textbubliny">
    <w:name w:val="Balloon Text"/>
    <w:basedOn w:val="Normln"/>
    <w:link w:val="TextbublinyChar"/>
    <w:semiHidden/>
    <w:unhideWhenUsed/>
    <w:rsid w:val="007E25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7E2528"/>
    <w:rPr>
      <w:rFonts w:ascii="Tahoma" w:hAnsi="Tahoma" w:cs="Tahoma"/>
      <w:color w:val="000000"/>
      <w:sz w:val="16"/>
      <w:szCs w:val="16"/>
    </w:rPr>
  </w:style>
  <w:style w:type="character" w:styleId="Odkaznakoment">
    <w:name w:val="annotation reference"/>
    <w:basedOn w:val="Standardnpsmoodstavce"/>
    <w:semiHidden/>
    <w:unhideWhenUsed/>
    <w:rsid w:val="00E814E9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E814E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E814E9"/>
    <w:rPr>
      <w:rFonts w:ascii="Arial" w:hAnsi="Arial"/>
      <w:color w:val="000000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E814E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E814E9"/>
    <w:rPr>
      <w:rFonts w:ascii="Arial" w:hAnsi="Arial"/>
      <w:b/>
      <w:bCs/>
      <w:color w:val="000000"/>
    </w:rPr>
  </w:style>
  <w:style w:type="paragraph" w:styleId="Zkladntext">
    <w:name w:val="Body Text"/>
    <w:basedOn w:val="Normln"/>
    <w:link w:val="ZkladntextChar"/>
    <w:rsid w:val="007A613E"/>
    <w:pPr>
      <w:spacing w:line="240" w:lineRule="auto"/>
      <w:jc w:val="left"/>
    </w:pPr>
    <w:rPr>
      <w:rFonts w:ascii="Arial Narrow" w:hAnsi="Arial Narrow"/>
      <w:b/>
      <w:bCs/>
      <w:color w:val="auto"/>
    </w:rPr>
  </w:style>
  <w:style w:type="character" w:customStyle="1" w:styleId="ZkladntextChar">
    <w:name w:val="Základní text Char"/>
    <w:basedOn w:val="Standardnpsmoodstavce"/>
    <w:link w:val="Zkladntext"/>
    <w:rsid w:val="007A613E"/>
    <w:rPr>
      <w:rFonts w:ascii="Arial Narrow" w:hAnsi="Arial Narrow"/>
      <w:b/>
      <w:bCs/>
      <w:sz w:val="22"/>
      <w:szCs w:val="24"/>
    </w:rPr>
  </w:style>
  <w:style w:type="paragraph" w:styleId="Zhlav">
    <w:name w:val="header"/>
    <w:basedOn w:val="Normln"/>
    <w:link w:val="ZhlavChar"/>
    <w:uiPriority w:val="99"/>
    <w:rsid w:val="007A613E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color w:val="auto"/>
      <w:sz w:val="24"/>
    </w:rPr>
  </w:style>
  <w:style w:type="character" w:customStyle="1" w:styleId="ZhlavChar">
    <w:name w:val="Záhlaví Char"/>
    <w:basedOn w:val="Standardnpsmoodstavce"/>
    <w:link w:val="Zhlav"/>
    <w:uiPriority w:val="99"/>
    <w:rsid w:val="007A613E"/>
    <w:rPr>
      <w:sz w:val="24"/>
      <w:szCs w:val="24"/>
    </w:rPr>
  </w:style>
  <w:style w:type="paragraph" w:styleId="Zpat">
    <w:name w:val="footer"/>
    <w:basedOn w:val="Normln"/>
    <w:link w:val="ZpatChar"/>
    <w:rsid w:val="007A613E"/>
    <w:pPr>
      <w:tabs>
        <w:tab w:val="center" w:pos="4536"/>
        <w:tab w:val="right" w:pos="9072"/>
      </w:tabs>
      <w:spacing w:line="240" w:lineRule="auto"/>
      <w:jc w:val="left"/>
    </w:pPr>
    <w:rPr>
      <w:rFonts w:ascii="Times New Roman" w:hAnsi="Times New Roman"/>
      <w:color w:val="auto"/>
      <w:sz w:val="24"/>
    </w:rPr>
  </w:style>
  <w:style w:type="character" w:customStyle="1" w:styleId="ZpatChar">
    <w:name w:val="Zápatí Char"/>
    <w:basedOn w:val="Standardnpsmoodstavce"/>
    <w:link w:val="Zpat"/>
    <w:rsid w:val="007A613E"/>
    <w:rPr>
      <w:sz w:val="24"/>
      <w:szCs w:val="24"/>
    </w:rPr>
  </w:style>
  <w:style w:type="character" w:styleId="Hypertextovodkaz">
    <w:name w:val="Hyperlink"/>
    <w:rsid w:val="007A613E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7A613E"/>
    <w:pPr>
      <w:spacing w:before="100" w:beforeAutospacing="1" w:after="100" w:afterAutospacing="1" w:line="240" w:lineRule="auto"/>
      <w:jc w:val="left"/>
    </w:pPr>
    <w:rPr>
      <w:rFonts w:ascii="Times New Roman" w:hAnsi="Times New Roman"/>
      <w:color w:val="auto"/>
      <w:sz w:val="24"/>
    </w:rPr>
  </w:style>
  <w:style w:type="character" w:styleId="Siln">
    <w:name w:val="Strong"/>
    <w:uiPriority w:val="22"/>
    <w:qFormat/>
    <w:rsid w:val="007A613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tiskove@mfcr.cz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isk@mzcr.cz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mzcr@mzcr.cz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443</Words>
  <Characters>2610</Characters>
  <Application>Microsoft Office Word</Application>
  <DocSecurity>0</DocSecurity>
  <Lines>44</Lines>
  <Paragraphs>24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MZČR</Company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Seidlová Jarmila Ing.</dc:creator>
  <cp:lastModifiedBy>Marcela Alföldi</cp:lastModifiedBy>
  <cp:revision>2</cp:revision>
  <cp:lastPrinted>2019-03-11T06:29:00Z</cp:lastPrinted>
  <dcterms:created xsi:type="dcterms:W3CDTF">2019-04-13T08:41:00Z</dcterms:created>
  <dcterms:modified xsi:type="dcterms:W3CDTF">2019-04-13T08:41:00Z</dcterms:modified>
</cp:coreProperties>
</file>