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59F" w:rsidRPr="00FA50AF" w:rsidRDefault="0041059F" w:rsidP="00FA50AF">
      <w:pPr>
        <w:jc w:val="center"/>
        <w:rPr>
          <w:b/>
          <w:bCs/>
          <w:sz w:val="32"/>
          <w:szCs w:val="32"/>
        </w:rPr>
      </w:pPr>
      <w:r w:rsidRPr="00FA50AF">
        <w:rPr>
          <w:b/>
          <w:bCs/>
          <w:sz w:val="32"/>
          <w:szCs w:val="32"/>
        </w:rPr>
        <w:t>TISKOVÁ ZPRÁVA</w:t>
      </w:r>
    </w:p>
    <w:p w:rsidR="0041059F" w:rsidRDefault="0041059F" w:rsidP="00FA50AF">
      <w:pPr>
        <w:jc w:val="center"/>
      </w:pPr>
      <w:r>
        <w:t>Léková poradna pro veřejnost se opět spouští</w:t>
      </w:r>
    </w:p>
    <w:p w:rsidR="0041059F" w:rsidRDefault="0041059F" w:rsidP="0041059F"/>
    <w:p w:rsidR="0041059F" w:rsidRDefault="007B7E3D" w:rsidP="0041059F">
      <w:r>
        <w:t xml:space="preserve">Praha, </w:t>
      </w:r>
      <w:r w:rsidR="00927ADA">
        <w:t>6.9</w:t>
      </w:r>
      <w:bookmarkStart w:id="0" w:name="_GoBack"/>
      <w:bookmarkEnd w:id="0"/>
      <w:r>
        <w:t xml:space="preserve">.2019 - </w:t>
      </w:r>
      <w:r w:rsidR="0041059F">
        <w:t>Ztratili jste se v množství léků, které užíváte? Máte obavy z nežádoucích účinků či vzájemného ovlivňování léků, tzv. lékových interakcí? Všichni, kteří mají o užívaných lécích pochybnosti, se nyní mohou zdarma poradit se zkušenými klinickými farmaceuty prostřednictvím Lékové poradny. Její provoz opět otevírá nezisková organizace Průvodce pacienta na svých webových stránkách (</w:t>
      </w:r>
      <w:hyperlink r:id="rId7" w:history="1">
        <w:r w:rsidR="0041059F" w:rsidRPr="006803F1">
          <w:rPr>
            <w:rStyle w:val="Hypertextovodkaz"/>
          </w:rPr>
          <w:t>www.pruvodcepacienta.cz</w:t>
        </w:r>
      </w:hyperlink>
      <w:r w:rsidR="0041059F">
        <w:t xml:space="preserve">). </w:t>
      </w:r>
    </w:p>
    <w:p w:rsidR="0041059F" w:rsidRDefault="0041059F" w:rsidP="0041059F">
      <w:r>
        <w:t xml:space="preserve">Provoz poradny bude hrazen z grantu resortu zdravotnictví. </w:t>
      </w:r>
      <w:r w:rsidRPr="007B7E3D">
        <w:rPr>
          <w:b/>
          <w:bCs/>
          <w:i/>
          <w:iCs/>
        </w:rPr>
        <w:t>„Děkujeme ministerstvu, že považuje bezpečnou farmakoterapii za prioritu pro finanční podporu. Grant umožní pokračovat v projektu, který tým zahájil již před několika lety a který se setkal se zájmem veřejnosti,“</w:t>
      </w:r>
      <w:r>
        <w:t xml:space="preserve"> zdůraznila ředitelka Průvodce pacienta Ivana Plechatá. </w:t>
      </w:r>
    </w:p>
    <w:p w:rsidR="0041059F" w:rsidRDefault="0041059F" w:rsidP="0041059F">
      <w:r>
        <w:t xml:space="preserve">Na dotazy pacientů bude odpovídat tým zkušených klinických farmaceutů pod vedením Milady </w:t>
      </w:r>
      <w:proofErr w:type="spellStart"/>
      <w:r>
        <w:t>Halačové</w:t>
      </w:r>
      <w:proofErr w:type="spellEnd"/>
      <w:r>
        <w:t xml:space="preserve">, vedoucí Oddělení klinické farmacie v Nemocnici Na Homolce (NNH). </w:t>
      </w:r>
    </w:p>
    <w:p w:rsidR="0041059F" w:rsidRDefault="0041059F" w:rsidP="0041059F">
      <w:r>
        <w:t xml:space="preserve">Léková poradna Průvodce pacienta usiluje nejen o vyšší bezpečnost farmakoterapie, ale zaměřuje se </w:t>
      </w:r>
      <w:r w:rsidR="002519E6">
        <w:t>rovněž</w:t>
      </w:r>
      <w:r>
        <w:t xml:space="preserve"> na zvyšování lékové gramotnosti pacientů. Je důležité, aby lidé věděli, jak léky užívat, jak je kombinovat s potravou, jak porozumět příbalové informaci, jak se ptát lékaře, jak léky uchovávat, jak postupovat, když si myslí, že se u nich objevil nežádoucí účinek, a jaká jsou rizika samovolného ukončení léčby.</w:t>
      </w:r>
    </w:p>
    <w:p w:rsidR="007A20B3" w:rsidRDefault="0041059F" w:rsidP="007A20B3">
      <w:r w:rsidRPr="007B7E3D">
        <w:rPr>
          <w:b/>
          <w:bCs/>
          <w:i/>
          <w:iCs/>
        </w:rPr>
        <w:t xml:space="preserve">„Jsem rád, že se NNH může již několik let na projektu podílet. Jako lékař chápu, že léková gramotnost zvyšuje ochotu pacientů spolupracovat na léčbě s lékařem,“ </w:t>
      </w:r>
      <w:r>
        <w:t xml:space="preserve">uvedl ředitel NNH Petr </w:t>
      </w:r>
      <w:proofErr w:type="spellStart"/>
      <w:r>
        <w:t>Polouček</w:t>
      </w:r>
      <w:proofErr w:type="spellEnd"/>
      <w:r>
        <w:t>.</w:t>
      </w:r>
      <w:r w:rsidR="002F6D80">
        <w:t xml:space="preserve"> </w:t>
      </w:r>
      <w:r>
        <w:t>Rizika, které mohou způsobit chyby při užívání léků, jsou celosvětovým problémem. K řešení těchto pochybení proto vyzvala i Světová zdravotnická organizace (WHO). Například jen v USA je ročně 1,3 milionu pacientů poškozeno chybami v užívání léků. Náprava těchto chyb stojí 1 procento veškerých výdajů na zdravotnictví, což dosahuje v případě Spojených států amerických 42 mld. USD za rok.</w:t>
      </w:r>
      <w:r w:rsidR="007A20B3">
        <w:t xml:space="preserve"> </w:t>
      </w:r>
      <w:r w:rsidR="007A20B3" w:rsidRPr="005C4140">
        <w:rPr>
          <w:i/>
        </w:rPr>
        <w:t>„</w:t>
      </w:r>
      <w:r w:rsidR="007A20B3" w:rsidRPr="007F1377">
        <w:rPr>
          <w:b/>
          <w:i/>
        </w:rPr>
        <w:t>Neinformovanost pacienta, nedodržování režimu při užívání léčiv, lékové intera</w:t>
      </w:r>
      <w:r w:rsidR="00D80D3D" w:rsidRPr="007F1377">
        <w:rPr>
          <w:b/>
          <w:i/>
        </w:rPr>
        <w:t>k</w:t>
      </w:r>
      <w:r w:rsidR="007A20B3" w:rsidRPr="007F1377">
        <w:rPr>
          <w:b/>
          <w:i/>
        </w:rPr>
        <w:t>ce a nežádoucí účinky vedou k selhávání léčby nebo naopak k riziku poškození pacientů. Je také třeba, aby pacienti nepodceňovali vliv potravin, čajů či doplňků stravy, které si kupují v lékárně nebo v</w:t>
      </w:r>
      <w:r w:rsidR="00F14106">
        <w:rPr>
          <w:b/>
          <w:i/>
        </w:rPr>
        <w:t> </w:t>
      </w:r>
      <w:r w:rsidR="007A20B3" w:rsidRPr="007F1377">
        <w:rPr>
          <w:b/>
          <w:i/>
        </w:rPr>
        <w:t>drogérii</w:t>
      </w:r>
      <w:r w:rsidR="00F14106">
        <w:rPr>
          <w:b/>
          <w:i/>
        </w:rPr>
        <w:t>,</w:t>
      </w:r>
      <w:r w:rsidR="007A20B3" w:rsidRPr="007F1377">
        <w:rPr>
          <w:b/>
          <w:i/>
        </w:rPr>
        <w:t>“</w:t>
      </w:r>
      <w:r w:rsidR="00F14106">
        <w:rPr>
          <w:i/>
        </w:rPr>
        <w:t xml:space="preserve"> </w:t>
      </w:r>
      <w:r w:rsidR="007A20B3">
        <w:t xml:space="preserve">upozorňuje Milada </w:t>
      </w:r>
      <w:proofErr w:type="spellStart"/>
      <w:r w:rsidR="007A20B3">
        <w:t>Halačová</w:t>
      </w:r>
      <w:proofErr w:type="spellEnd"/>
      <w:r w:rsidR="00052280">
        <w:t>.</w:t>
      </w:r>
    </w:p>
    <w:p w:rsidR="0041059F" w:rsidRDefault="0041059F" w:rsidP="0041059F">
      <w:r>
        <w:t xml:space="preserve">Nemocnice </w:t>
      </w:r>
      <w:r w:rsidR="007A20B3">
        <w:t xml:space="preserve">Na Homolce </w:t>
      </w:r>
      <w:r>
        <w:t xml:space="preserve">má s lékovým poradenstvím veřejnosti značné zkušenosti. V roce 2017 vedla podobný projekt díky finanční podpoře ministerstva zdravotnictví. Během šesti měsíců kliničtí farmaceuti bez jakékoliv publicity projektu řešili 296 dotazů, z nichž 219 bylo pacientských, 55 lékařských a 22 od lékárníků. Výsledkem bylo na šest set farmaceutických doporučení (více k výsledkům projektu viz </w:t>
      </w:r>
      <w:r w:rsidR="007B7E3D">
        <w:t>box PROJEKT AMBULANTNÍHO PORADENSTVÍ KLINICKÉ FARMACIE N</w:t>
      </w:r>
      <w:r w:rsidR="00D80D3D">
        <w:t>emocnice Na Homolce</w:t>
      </w:r>
      <w:r>
        <w:t>).</w:t>
      </w:r>
    </w:p>
    <w:p w:rsidR="0041059F" w:rsidRDefault="0041059F" w:rsidP="0041059F">
      <w:r>
        <w:t xml:space="preserve">Průvodce pacienta vedle lékové poradny nabízí pacientským a seniorským organizacím přednášky na téma bezpečného užívání léků a s cílem zvýšit lékovou gramotnost zejména seniorů. </w:t>
      </w:r>
    </w:p>
    <w:p w:rsidR="0041059F" w:rsidRDefault="0041059F" w:rsidP="0041059F"/>
    <w:p w:rsidR="00754C4D" w:rsidRDefault="00754C4D" w:rsidP="007B7E3D">
      <w:pPr>
        <w:rPr>
          <w:rFonts w:cstheme="minorHAnsi"/>
          <w:szCs w:val="22"/>
        </w:rPr>
      </w:pPr>
    </w:p>
    <w:p w:rsidR="007B7E3D" w:rsidRPr="00B14420" w:rsidRDefault="007B7E3D" w:rsidP="007B7E3D">
      <w:pPr>
        <w:rPr>
          <w:rFonts w:cstheme="minorHAnsi"/>
          <w:szCs w:val="22"/>
        </w:rPr>
      </w:pPr>
      <w:r>
        <w:rPr>
          <w:rFonts w:cstheme="minorHAnsi"/>
          <w:szCs w:val="22"/>
        </w:rPr>
        <w:t>Máte-li další dotazy, prosím kontaktujte:</w:t>
      </w:r>
    </w:p>
    <w:p w:rsidR="007B7E3D" w:rsidRDefault="007B7E3D" w:rsidP="007B7E3D">
      <w:r>
        <w:t xml:space="preserve">PhDr. Ivana Plechatá – 605 287 807, </w:t>
      </w:r>
      <w:hyperlink r:id="rId8" w:history="1">
        <w:r w:rsidRPr="00274D72">
          <w:rPr>
            <w:rStyle w:val="Hypertextovodkaz"/>
          </w:rPr>
          <w:t>Ivana.plechata@pruvodcepacienta.cz</w:t>
        </w:r>
      </w:hyperlink>
    </w:p>
    <w:p w:rsidR="0041059F" w:rsidRDefault="0041059F" w:rsidP="0041059F"/>
    <w:p w:rsidR="0041059F" w:rsidRDefault="0041059F" w:rsidP="0041059F"/>
    <w:p w:rsidR="00754C4D" w:rsidRDefault="00754C4D" w:rsidP="007B7E3D"/>
    <w:p w:rsidR="00754C4D" w:rsidRDefault="00754C4D" w:rsidP="007B7E3D"/>
    <w:p w:rsidR="00754C4D" w:rsidRDefault="00754C4D" w:rsidP="007B7E3D"/>
    <w:p w:rsidR="00754C4D" w:rsidRDefault="00754C4D" w:rsidP="007B7E3D"/>
    <w:p w:rsidR="00754C4D" w:rsidRDefault="00754C4D" w:rsidP="007B7E3D"/>
    <w:p w:rsidR="007B7E3D" w:rsidRDefault="007B7E3D" w:rsidP="007B7E3D">
      <w:r>
        <w:t>PROJEKT AMBULANTNÍHO PORADENSTVÍ KLINICKÉ FARMACIE N</w:t>
      </w:r>
      <w:r w:rsidR="00D80D3D">
        <w:t>emocnice Na Homolce</w:t>
      </w:r>
    </w:p>
    <w:p w:rsidR="007B7E3D" w:rsidRDefault="007B7E3D" w:rsidP="000831B4">
      <w:pPr>
        <w:pStyle w:val="Odstavecseseznamem"/>
        <w:numPr>
          <w:ilvl w:val="0"/>
          <w:numId w:val="2"/>
        </w:numPr>
      </w:pPr>
      <w:r>
        <w:t>Celkem se sešlo 296 dotazů (219 pacientských, 55 lékařských a 22 od lékárníků)</w:t>
      </w:r>
    </w:p>
    <w:p w:rsidR="00D80D3D" w:rsidRDefault="007B7E3D" w:rsidP="00D80D3D">
      <w:pPr>
        <w:pStyle w:val="Odstavecseseznamem"/>
        <w:numPr>
          <w:ilvl w:val="0"/>
          <w:numId w:val="2"/>
        </w:numPr>
      </w:pPr>
      <w:r>
        <w:t>N</w:t>
      </w:r>
      <w:r w:rsidR="0041059F">
        <w:t>ejvětší problémy představovaly polékové nežádoucí účinky</w:t>
      </w:r>
      <w:r w:rsidR="00D80D3D">
        <w:t xml:space="preserve"> (134 pacientů, 45% dotazů). </w:t>
      </w:r>
      <w:r>
        <w:t>N</w:t>
      </w:r>
      <w:r w:rsidR="0041059F">
        <w:t>ežádoucí účink</w:t>
      </w:r>
      <w:r>
        <w:t>y</w:t>
      </w:r>
      <w:r w:rsidR="0041059F">
        <w:t xml:space="preserve"> byl</w:t>
      </w:r>
      <w:r w:rsidR="00D80D3D">
        <w:t>y</w:t>
      </w:r>
      <w:r w:rsidR="0041059F">
        <w:t xml:space="preserve"> </w:t>
      </w:r>
      <w:r w:rsidR="00D80D3D">
        <w:t>často</w:t>
      </w:r>
      <w:r>
        <w:t xml:space="preserve"> </w:t>
      </w:r>
      <w:r w:rsidR="0041059F">
        <w:t>řešen</w:t>
      </w:r>
      <w:r>
        <w:t>y</w:t>
      </w:r>
      <w:r w:rsidR="0041059F">
        <w:t xml:space="preserve"> řetězením medikace</w:t>
      </w:r>
      <w:r>
        <w:t>, t</w:t>
      </w:r>
      <w:r w:rsidR="0041059F">
        <w:t xml:space="preserve">zn. byl nasazen další lék na potlačení nežádoucího účinku předchozího. </w:t>
      </w:r>
      <w:r w:rsidR="00D80D3D">
        <w:t xml:space="preserve">Jednotlivé komplikace byly řešeny jak s pacienty, tak zejména s jejich předepisujícími lékaři. </w:t>
      </w:r>
    </w:p>
    <w:p w:rsidR="000831B4" w:rsidRDefault="0041059F" w:rsidP="00D80D3D">
      <w:pPr>
        <w:pStyle w:val="Odstavecseseznamem"/>
        <w:numPr>
          <w:ilvl w:val="0"/>
          <w:numId w:val="2"/>
        </w:numPr>
      </w:pPr>
      <w:r>
        <w:t>Druhou velkou oblastí bylo nevhodné dávkování</w:t>
      </w:r>
      <w:r w:rsidR="00D80D3D">
        <w:t xml:space="preserve"> (70</w:t>
      </w:r>
      <w:r w:rsidR="000831B4">
        <w:t xml:space="preserve"> pacientů, 23</w:t>
      </w:r>
      <w:r w:rsidR="00D80D3D">
        <w:t>%)</w:t>
      </w:r>
      <w:r w:rsidR="000831B4">
        <w:t xml:space="preserve">. </w:t>
      </w:r>
      <w:r>
        <w:t>Pacientům s poškozenými ledvinami či játry nebo třeba v seniorském věku se podávaly plné terapeutické dávky, což ved</w:t>
      </w:r>
      <w:r w:rsidR="00D80D3D">
        <w:t>e</w:t>
      </w:r>
      <w:r>
        <w:t xml:space="preserve"> ke kumulaci léčiva v organismu a </w:t>
      </w:r>
      <w:r w:rsidR="00D80D3D">
        <w:t xml:space="preserve">riziku </w:t>
      </w:r>
      <w:r>
        <w:t xml:space="preserve">předávkování. </w:t>
      </w:r>
    </w:p>
    <w:p w:rsidR="0041059F" w:rsidRDefault="0041059F" w:rsidP="000831B4">
      <w:pPr>
        <w:pStyle w:val="Odstavecseseznamem"/>
        <w:numPr>
          <w:ilvl w:val="0"/>
          <w:numId w:val="2"/>
        </w:numPr>
      </w:pPr>
      <w:r>
        <w:t xml:space="preserve">U téměř stejného počtu pacientů </w:t>
      </w:r>
      <w:r w:rsidR="000831B4">
        <w:t>(22</w:t>
      </w:r>
      <w:r w:rsidR="00D80D3D">
        <w:t>%</w:t>
      </w:r>
      <w:r w:rsidR="000831B4">
        <w:t xml:space="preserve">) </w:t>
      </w:r>
      <w:r>
        <w:t xml:space="preserve">chyběla jakákoliv monitorace </w:t>
      </w:r>
      <w:r w:rsidR="00D80D3D">
        <w:t xml:space="preserve">rizikové </w:t>
      </w:r>
      <w:r>
        <w:t xml:space="preserve">léčby, která je nutná k prevenci rozvoje nežádoucích účinků léčby. </w:t>
      </w:r>
    </w:p>
    <w:p w:rsidR="0041059F" w:rsidRDefault="0041059F" w:rsidP="0041059F">
      <w:pPr>
        <w:pStyle w:val="Odstavecseseznamem"/>
        <w:numPr>
          <w:ilvl w:val="0"/>
          <w:numId w:val="2"/>
        </w:numPr>
      </w:pPr>
      <w:r>
        <w:t>Nevhodné</w:t>
      </w:r>
      <w:r w:rsidR="00D80D3D">
        <w:t>,</w:t>
      </w:r>
      <w:r>
        <w:t xml:space="preserve"> </w:t>
      </w:r>
      <w:r w:rsidR="000831B4">
        <w:t xml:space="preserve">klinicky velmi závažné </w:t>
      </w:r>
      <w:r>
        <w:t>interakce, které vyústily v rozvoj nežádoucího</w:t>
      </w:r>
      <w:r w:rsidR="00F14106">
        <w:t xml:space="preserve"> účinku</w:t>
      </w:r>
      <w:r w:rsidR="007F1377">
        <w:t>,</w:t>
      </w:r>
      <w:r>
        <w:t xml:space="preserve"> </w:t>
      </w:r>
      <w:r w:rsidR="00D80D3D">
        <w:t>byly identifikovány</w:t>
      </w:r>
      <w:r>
        <w:t xml:space="preserve"> u </w:t>
      </w:r>
      <w:proofErr w:type="gramStart"/>
      <w:r>
        <w:t>14</w:t>
      </w:r>
      <w:r w:rsidR="00D80D3D">
        <w:t>%</w:t>
      </w:r>
      <w:proofErr w:type="gramEnd"/>
      <w:r w:rsidR="00D80D3D">
        <w:t xml:space="preserve"> </w:t>
      </w:r>
      <w:r w:rsidR="00F14106">
        <w:t xml:space="preserve">pacientů </w:t>
      </w:r>
      <w:r w:rsidR="00D80D3D">
        <w:t>a řešeny s předepisujícím lékařem</w:t>
      </w:r>
      <w:r>
        <w:t xml:space="preserve">. </w:t>
      </w:r>
    </w:p>
    <w:p w:rsidR="002F6D80" w:rsidRDefault="002F6D80" w:rsidP="0041059F">
      <w:pPr>
        <w:pStyle w:val="Odstavecseseznamem"/>
        <w:numPr>
          <w:ilvl w:val="0"/>
          <w:numId w:val="2"/>
        </w:numPr>
      </w:pPr>
      <w:r>
        <w:t>U 15</w:t>
      </w:r>
      <w:r w:rsidR="00D80D3D">
        <w:t>%</w:t>
      </w:r>
      <w:r>
        <w:t xml:space="preserve"> pacientů bylo třeba </w:t>
      </w:r>
      <w:r w:rsidR="0041059F">
        <w:t>zas</w:t>
      </w:r>
      <w:r>
        <w:t>á</w:t>
      </w:r>
      <w:r w:rsidR="0041059F">
        <w:t>h</w:t>
      </w:r>
      <w:r>
        <w:t>nout</w:t>
      </w:r>
      <w:r w:rsidR="0041059F">
        <w:t xml:space="preserve"> do režimových opatření. </w:t>
      </w:r>
    </w:p>
    <w:p w:rsidR="0041059F" w:rsidRDefault="0041059F" w:rsidP="0041059F">
      <w:pPr>
        <w:pStyle w:val="Odstavecseseznamem"/>
        <w:numPr>
          <w:ilvl w:val="0"/>
          <w:numId w:val="2"/>
        </w:numPr>
      </w:pPr>
      <w:r>
        <w:t>Marginální problém představovaly lékové duplicity</w:t>
      </w:r>
      <w:r w:rsidR="002F6D80">
        <w:t xml:space="preserve"> (</w:t>
      </w:r>
      <w:r>
        <w:t>7 pacientů</w:t>
      </w:r>
      <w:r w:rsidR="002F6D80">
        <w:t>)</w:t>
      </w:r>
      <w:r>
        <w:t xml:space="preserve">.  </w:t>
      </w:r>
    </w:p>
    <w:p w:rsidR="00F821A8" w:rsidRDefault="00110357" w:rsidP="00D80D3D">
      <w:pPr>
        <w:pStyle w:val="Odstavecseseznamem"/>
        <w:numPr>
          <w:ilvl w:val="0"/>
          <w:numId w:val="2"/>
        </w:numPr>
      </w:pPr>
      <w:r>
        <w:t>P</w:t>
      </w:r>
      <w:r w:rsidR="0041059F">
        <w:t>acientů</w:t>
      </w:r>
      <w:r>
        <w:t xml:space="preserve">m byly </w:t>
      </w:r>
      <w:r w:rsidR="00D80D3D">
        <w:t>vypracována tzv.</w:t>
      </w:r>
      <w:r w:rsidR="00F14106">
        <w:t xml:space="preserve"> „</w:t>
      </w:r>
      <w:r w:rsidR="00D80D3D">
        <w:t xml:space="preserve">farmakoterapeutická doporučení“ </w:t>
      </w:r>
      <w:r>
        <w:t>s</w:t>
      </w:r>
      <w:r w:rsidR="00D80D3D">
        <w:t xml:space="preserve"> informací o navrhovaných změnách </w:t>
      </w:r>
      <w:r>
        <w:t xml:space="preserve">pro </w:t>
      </w:r>
      <w:r w:rsidR="00D80D3D">
        <w:t xml:space="preserve">předepisujícího </w:t>
      </w:r>
      <w:r w:rsidR="0041059F">
        <w:t>lékaře</w:t>
      </w:r>
      <w:r w:rsidR="00D80D3D">
        <w:t>, který jako jediný může konečnou úpravu medikace provést.</w:t>
      </w:r>
      <w:r w:rsidR="0041059F">
        <w:t xml:space="preserve"> </w:t>
      </w:r>
    </w:p>
    <w:sectPr w:rsidR="00F821A8" w:rsidSect="008E6004">
      <w:headerReference w:type="default" r:id="rId9"/>
      <w:footerReference w:type="default" r:id="rId10"/>
      <w:pgSz w:w="11900" w:h="16840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0F2" w:rsidRDefault="002700F2" w:rsidP="008E6004">
      <w:r>
        <w:separator/>
      </w:r>
    </w:p>
  </w:endnote>
  <w:endnote w:type="continuationSeparator" w:id="0">
    <w:p w:rsidR="002700F2" w:rsidRDefault="002700F2" w:rsidP="008E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004" w:rsidRDefault="002700F2">
    <w:pPr>
      <w:pStyle w:val="Zpat"/>
    </w:pPr>
    <w:hyperlink r:id="rId1" w:history="1">
      <w:r w:rsidR="008E6004" w:rsidRPr="00272652">
        <w:rPr>
          <w:rStyle w:val="Hypertextovodkaz"/>
        </w:rPr>
        <w:t>www.pruvodcepacienta.cz</w:t>
      </w:r>
    </w:hyperlink>
    <w:r w:rsidR="008E6004">
      <w:tab/>
      <w:t xml:space="preserve">                                                    ivana.plechata@pruvodcepacienta.cz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0F2" w:rsidRDefault="002700F2" w:rsidP="008E6004">
      <w:r>
        <w:separator/>
      </w:r>
    </w:p>
  </w:footnote>
  <w:footnote w:type="continuationSeparator" w:id="0">
    <w:p w:rsidR="002700F2" w:rsidRDefault="002700F2" w:rsidP="008E6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004" w:rsidRDefault="008E6004">
    <w:pPr>
      <w:pStyle w:val="Zhlav"/>
    </w:pPr>
    <w:r>
      <w:tab/>
    </w:r>
    <w:r>
      <w:tab/>
    </w:r>
    <w:r w:rsidRPr="008E6004">
      <w:rPr>
        <w:noProof/>
        <w:lang w:eastAsia="cs-CZ"/>
      </w:rPr>
      <w:drawing>
        <wp:inline distT="0" distB="0" distL="0" distR="0" wp14:anchorId="591A9D78" wp14:editId="470AE204">
          <wp:extent cx="1771200" cy="756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2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403F5"/>
    <w:multiLevelType w:val="hybridMultilevel"/>
    <w:tmpl w:val="E9643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26DCC"/>
    <w:multiLevelType w:val="hybridMultilevel"/>
    <w:tmpl w:val="6818EDD2"/>
    <w:lvl w:ilvl="0" w:tplc="2618E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9F"/>
    <w:rsid w:val="00052280"/>
    <w:rsid w:val="000831B4"/>
    <w:rsid w:val="000A4BA3"/>
    <w:rsid w:val="00110357"/>
    <w:rsid w:val="001C75A7"/>
    <w:rsid w:val="002519E6"/>
    <w:rsid w:val="002700F2"/>
    <w:rsid w:val="002934D3"/>
    <w:rsid w:val="002F6D80"/>
    <w:rsid w:val="00384913"/>
    <w:rsid w:val="003F2F32"/>
    <w:rsid w:val="0041059F"/>
    <w:rsid w:val="00430218"/>
    <w:rsid w:val="004E4B93"/>
    <w:rsid w:val="005C4140"/>
    <w:rsid w:val="00754C4D"/>
    <w:rsid w:val="007A20B3"/>
    <w:rsid w:val="007B7E3D"/>
    <w:rsid w:val="007F1377"/>
    <w:rsid w:val="008219D6"/>
    <w:rsid w:val="008E6004"/>
    <w:rsid w:val="00927ADA"/>
    <w:rsid w:val="009A7A2A"/>
    <w:rsid w:val="00D2391B"/>
    <w:rsid w:val="00D80D3D"/>
    <w:rsid w:val="00E626DB"/>
    <w:rsid w:val="00F14106"/>
    <w:rsid w:val="00F821A8"/>
    <w:rsid w:val="00FA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6FA99"/>
  <w15:chartTrackingRefBased/>
  <w15:docId w15:val="{0751388D-F57F-4C41-B3CB-03D3007D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105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60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6004"/>
  </w:style>
  <w:style w:type="paragraph" w:styleId="Zpat">
    <w:name w:val="footer"/>
    <w:basedOn w:val="Normln"/>
    <w:link w:val="ZpatChar"/>
    <w:uiPriority w:val="99"/>
    <w:unhideWhenUsed/>
    <w:rsid w:val="008E60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6004"/>
  </w:style>
  <w:style w:type="paragraph" w:styleId="Textbubliny">
    <w:name w:val="Balloon Text"/>
    <w:basedOn w:val="Normln"/>
    <w:link w:val="TextbublinyChar"/>
    <w:uiPriority w:val="99"/>
    <w:semiHidden/>
    <w:unhideWhenUsed/>
    <w:rsid w:val="008E600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004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E600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600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plechata@pruvodcepacient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uvodcepacient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uvodcepacien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3825</Characters>
  <Application>Microsoft Office Word</Application>
  <DocSecurity>0</DocSecurity>
  <Lines>100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Alföldi</dc:creator>
  <cp:keywords/>
  <dc:description/>
  <cp:lastModifiedBy>Marcela Alföldi</cp:lastModifiedBy>
  <cp:revision>3</cp:revision>
  <dcterms:created xsi:type="dcterms:W3CDTF">2019-08-23T10:29:00Z</dcterms:created>
  <dcterms:modified xsi:type="dcterms:W3CDTF">2019-09-07T06:03:00Z</dcterms:modified>
</cp:coreProperties>
</file>